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C5" w:rsidRPr="007B1AC5" w:rsidRDefault="00BA71A9" w:rsidP="007B1A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1AC5">
        <w:rPr>
          <w:rFonts w:ascii="Times New Roman" w:hAnsi="Times New Roman" w:cs="Times New Roman"/>
          <w:sz w:val="28"/>
          <w:szCs w:val="28"/>
        </w:rPr>
        <w:t>Сроки рассмотрения письменного обращения</w:t>
      </w:r>
    </w:p>
    <w:p w:rsidR="007B1AC5" w:rsidRPr="007B1AC5" w:rsidRDefault="007B1AC5" w:rsidP="007B1A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1AC5">
        <w:rPr>
          <w:rFonts w:ascii="Times New Roman" w:hAnsi="Times New Roman" w:cs="Times New Roman"/>
          <w:sz w:val="28"/>
          <w:szCs w:val="28"/>
        </w:rPr>
        <w:t>(статья 12 Федерального закона от 02.05.2006 № 59-ФЗ - О порядке рассмотрения обращений граждан Российской Федерации)</w:t>
      </w:r>
    </w:p>
    <w:p w:rsidR="007B1AC5" w:rsidRPr="007B1AC5" w:rsidRDefault="007B1AC5" w:rsidP="00BA7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1A9" w:rsidRPr="007B1AC5" w:rsidRDefault="00BA71A9" w:rsidP="00BA7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1AC5">
        <w:rPr>
          <w:rFonts w:ascii="Times New Roman" w:hAnsi="Times New Roman" w:cs="Times New Roman"/>
          <w:sz w:val="28"/>
          <w:szCs w:val="28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 w:rsidRPr="007B1AC5">
          <w:rPr>
            <w:rFonts w:ascii="Times New Roman" w:hAnsi="Times New Roman" w:cs="Times New Roman"/>
            <w:sz w:val="28"/>
            <w:szCs w:val="28"/>
          </w:rPr>
          <w:t>части 1.1</w:t>
        </w:r>
      </w:hyperlink>
      <w:r w:rsidRPr="007B1AC5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BA71A9" w:rsidRPr="007B1AC5" w:rsidRDefault="00BA71A9" w:rsidP="00BA7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1AC5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" w:history="1">
        <w:r w:rsidRPr="007B1AC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B1AC5">
        <w:rPr>
          <w:rFonts w:ascii="Times New Roman" w:hAnsi="Times New Roman" w:cs="Times New Roman"/>
          <w:sz w:val="28"/>
          <w:szCs w:val="28"/>
        </w:rPr>
        <w:t xml:space="preserve"> от 24.11.2014 N 357-ФЗ)</w:t>
      </w:r>
    </w:p>
    <w:p w:rsidR="00BA71A9" w:rsidRPr="007B1AC5" w:rsidRDefault="00BA71A9" w:rsidP="00BA7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6"/>
      <w:bookmarkEnd w:id="0"/>
      <w:r w:rsidRPr="007B1AC5">
        <w:rPr>
          <w:rFonts w:ascii="Times New Roman" w:hAnsi="Times New Roman" w:cs="Times New Roman"/>
          <w:sz w:val="28"/>
          <w:szCs w:val="28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A71A9" w:rsidRPr="007B1AC5" w:rsidRDefault="00BA71A9" w:rsidP="00BA7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B1AC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B1AC5">
        <w:rPr>
          <w:rFonts w:ascii="Times New Roman" w:hAnsi="Times New Roman" w:cs="Times New Roman"/>
          <w:sz w:val="28"/>
          <w:szCs w:val="28"/>
        </w:rP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 w:rsidRPr="007B1AC5">
          <w:rPr>
            <w:rFonts w:ascii="Times New Roman" w:hAnsi="Times New Roman" w:cs="Times New Roman"/>
            <w:sz w:val="28"/>
            <w:szCs w:val="28"/>
          </w:rPr>
          <w:t>статьи 10</w:t>
        </w:r>
      </w:hyperlink>
      <w:r w:rsidRPr="007B1AC5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5C6558" w:rsidRPr="007B1AC5" w:rsidRDefault="005C6558"/>
    <w:sectPr w:rsidR="005C6558" w:rsidRPr="007B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A9"/>
    <w:rsid w:val="000D218A"/>
    <w:rsid w:val="005C6558"/>
    <w:rsid w:val="007B1AC5"/>
    <w:rsid w:val="00BA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1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B1A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1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B1A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416629F9983072FA7FA41C02560B46DD303A6A849A71E1041562327D4945836C5857DE793EABD9LEG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Ольга Анатольевна</dc:creator>
  <cp:lastModifiedBy>Василенко Ольга Анатольевна</cp:lastModifiedBy>
  <cp:revision>2</cp:revision>
  <dcterms:created xsi:type="dcterms:W3CDTF">2016-04-12T07:22:00Z</dcterms:created>
  <dcterms:modified xsi:type="dcterms:W3CDTF">2016-04-12T07:56:00Z</dcterms:modified>
</cp:coreProperties>
</file>